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DC" w:rsidRDefault="00C82FA8" w:rsidP="00CC408E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EMEN</w:t>
      </w: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>DA ADITIVA Nº 010</w:t>
      </w:r>
      <w:r w:rsidR="005518DC" w:rsidRPr="001C46E1">
        <w:rPr>
          <w:rFonts w:ascii="Arial Narrow" w:hAnsi="Arial Narrow" w:cs="Arial"/>
          <w:b/>
          <w:sz w:val="24"/>
          <w:szCs w:val="24"/>
        </w:rPr>
        <w:t>/2025 AO PROJETO DE LEI Nº 3</w:t>
      </w:r>
      <w:r w:rsidR="003D63BF" w:rsidRPr="001C46E1">
        <w:rPr>
          <w:rFonts w:ascii="Arial Narrow" w:hAnsi="Arial Narrow" w:cs="Arial"/>
          <w:b/>
          <w:sz w:val="24"/>
          <w:szCs w:val="24"/>
        </w:rPr>
        <w:t>8</w:t>
      </w:r>
      <w:r w:rsidR="005518DC" w:rsidRPr="001C46E1">
        <w:rPr>
          <w:rFonts w:ascii="Arial Narrow" w:hAnsi="Arial Narrow" w:cs="Arial"/>
          <w:b/>
          <w:sz w:val="24"/>
          <w:szCs w:val="24"/>
        </w:rPr>
        <w:t>/2025</w:t>
      </w:r>
      <w:r w:rsidR="00C564DC">
        <w:rPr>
          <w:rFonts w:ascii="Arial Narrow" w:hAnsi="Arial Narrow" w:cs="Arial"/>
          <w:b/>
          <w:sz w:val="24"/>
          <w:szCs w:val="24"/>
        </w:rPr>
        <w:t xml:space="preserve"> DE 01 DE OUTUBRO DE 2025</w:t>
      </w:r>
    </w:p>
    <w:p w:rsidR="00C564DC" w:rsidRPr="001C46E1" w:rsidRDefault="00C564DC" w:rsidP="00CC408E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518DC" w:rsidRPr="001C46E1" w:rsidRDefault="00C564DC" w:rsidP="00CC408E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  <w:sz w:val="24"/>
          <w:szCs w:val="24"/>
        </w:rPr>
      </w:pPr>
      <w:r w:rsidRPr="00C9356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ACRESCENTA AÇÃO ORÇAMENTÁRIA ESPECÍFICA NA LEI ORÇAMENTÁRIA ANUAL DE 2026 DESTINADA À EXECUÇÃO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DO </w:t>
      </w:r>
      <w:r>
        <w:rPr>
          <w:rFonts w:ascii="Arial Narrow" w:hAnsi="Arial Narrow" w:cs="Arial"/>
          <w:sz w:val="24"/>
          <w:szCs w:val="24"/>
        </w:rPr>
        <w:t>PROGRAMA BRASIL AGROECOLÓGICO.</w:t>
      </w:r>
    </w:p>
    <w:p w:rsidR="001E05D8" w:rsidRDefault="001E05D8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C564DC" w:rsidRPr="00C564DC" w:rsidRDefault="00C564DC" w:rsidP="00CC408E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C564DC">
        <w:rPr>
          <w:rFonts w:ascii="Arial Narrow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C564DC" w:rsidRPr="001C46E1" w:rsidRDefault="00C564DC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D63BF" w:rsidRPr="001C46E1" w:rsidRDefault="00B818EC" w:rsidP="00CC408E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Art. 1º. </w:t>
      </w:r>
      <w:r w:rsidR="00E1763D" w:rsidRPr="00E1763D">
        <w:rPr>
          <w:rFonts w:ascii="Arial Narrow" w:hAnsi="Arial Narrow" w:cs="Arial"/>
          <w:sz w:val="24"/>
          <w:szCs w:val="24"/>
        </w:rPr>
        <w:t>Fica acrescido à Lei Orçamentária Anual de 2026</w:t>
      </w:r>
      <w:r w:rsidR="00E1763D">
        <w:rPr>
          <w:rFonts w:ascii="Arial Narrow" w:hAnsi="Arial Narrow" w:cs="Arial"/>
          <w:sz w:val="24"/>
          <w:szCs w:val="24"/>
        </w:rPr>
        <w:t>,</w:t>
      </w:r>
      <w:r w:rsidR="00E1763D" w:rsidRPr="00E1763D">
        <w:rPr>
          <w:rFonts w:ascii="Arial Narrow" w:hAnsi="Arial Narrow" w:cs="Arial"/>
          <w:sz w:val="24"/>
          <w:szCs w:val="24"/>
        </w:rPr>
        <w:t xml:space="preserve"> ação orçamentária específica destinada à execução do Programa Brasil Agroecológico.</w:t>
      </w:r>
    </w:p>
    <w:p w:rsidR="001E05D8" w:rsidRPr="001C46E1" w:rsidRDefault="001E05D8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1763D" w:rsidRDefault="001E05D8" w:rsidP="00E1763D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Art. </w:t>
      </w:r>
      <w:r w:rsidR="00B818EC">
        <w:rPr>
          <w:rFonts w:ascii="Arial Narrow" w:hAnsi="Arial Narrow" w:cs="Arial"/>
          <w:b/>
          <w:sz w:val="24"/>
          <w:szCs w:val="24"/>
        </w:rPr>
        <w:t>2</w:t>
      </w:r>
      <w:r w:rsidRPr="001C46E1">
        <w:rPr>
          <w:rFonts w:ascii="Arial Narrow" w:hAnsi="Arial Narrow" w:cs="Arial"/>
          <w:b/>
          <w:sz w:val="24"/>
          <w:szCs w:val="24"/>
        </w:rPr>
        <w:t xml:space="preserve">º. </w:t>
      </w:r>
      <w:r w:rsidR="00E1763D" w:rsidRPr="00E1763D">
        <w:rPr>
          <w:rFonts w:ascii="Arial Narrow" w:hAnsi="Arial Narrow" w:cs="Arial"/>
          <w:sz w:val="24"/>
          <w:szCs w:val="24"/>
        </w:rPr>
        <w:t>A ação será incluída no órgão responsável pelas políticas de agricultura e meio ambiente, com a seguinte especificação:</w:t>
      </w:r>
    </w:p>
    <w:p w:rsidR="003D63BF" w:rsidRPr="00E1763D" w:rsidRDefault="003D63BF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PROGRAMA: </w:t>
      </w:r>
      <w:r w:rsidR="00E1763D" w:rsidRPr="00E1763D">
        <w:rPr>
          <w:rFonts w:ascii="Arial Narrow" w:hAnsi="Arial Narrow" w:cs="Arial"/>
          <w:sz w:val="24"/>
          <w:szCs w:val="24"/>
        </w:rPr>
        <w:t>Brasil Agroecológico</w:t>
      </w:r>
    </w:p>
    <w:p w:rsidR="003D63BF" w:rsidRPr="001C46E1" w:rsidRDefault="003D63BF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Ação: </w:t>
      </w:r>
      <w:r w:rsidRPr="001C46E1">
        <w:rPr>
          <w:rFonts w:ascii="Arial Narrow" w:hAnsi="Arial Narrow" w:cs="Arial"/>
          <w:sz w:val="24"/>
          <w:szCs w:val="24"/>
        </w:rPr>
        <w:t>Implementação e fortalecimento de práticas agroecológicas no município.</w:t>
      </w:r>
    </w:p>
    <w:p w:rsidR="003D63BF" w:rsidRPr="001C46E1" w:rsidRDefault="003D63BF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Descrição: </w:t>
      </w:r>
      <w:r w:rsidRPr="001C46E1">
        <w:rPr>
          <w:rFonts w:ascii="Arial Narrow" w:hAnsi="Arial Narrow" w:cs="Arial"/>
          <w:sz w:val="24"/>
          <w:szCs w:val="24"/>
        </w:rPr>
        <w:t>Despesas com capacitações, assistência técnica, aquisição de insumos, incentivo à produção sustentável, apoio a feiras agroecológicas e parcerias institucionais.</w:t>
      </w:r>
    </w:p>
    <w:p w:rsidR="003D63BF" w:rsidRPr="001C46E1" w:rsidRDefault="003D63BF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 xml:space="preserve">Dotação: </w:t>
      </w:r>
      <w:r w:rsidRPr="001C46E1">
        <w:rPr>
          <w:rFonts w:ascii="Arial Narrow" w:hAnsi="Arial Narrow" w:cs="Arial"/>
          <w:sz w:val="24"/>
          <w:szCs w:val="24"/>
        </w:rPr>
        <w:t>A ser definida pelo Poder Executivo.</w:t>
      </w:r>
    </w:p>
    <w:p w:rsidR="001E05D8" w:rsidRPr="001C46E1" w:rsidRDefault="001E05D8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D63BF" w:rsidRPr="001C46E1" w:rsidRDefault="00B818EC" w:rsidP="00CC408E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Art. 3</w:t>
      </w:r>
      <w:r w:rsidR="001E05D8" w:rsidRPr="001C46E1">
        <w:rPr>
          <w:rFonts w:ascii="Arial Narrow" w:hAnsi="Arial Narrow" w:cs="Arial"/>
          <w:b/>
          <w:sz w:val="24"/>
          <w:szCs w:val="24"/>
        </w:rPr>
        <w:t xml:space="preserve">º. </w:t>
      </w:r>
      <w:r w:rsidR="003D63BF" w:rsidRPr="001C46E1">
        <w:rPr>
          <w:rFonts w:ascii="Arial Narrow" w:hAnsi="Arial Narrow" w:cs="Arial"/>
          <w:sz w:val="24"/>
          <w:szCs w:val="24"/>
        </w:rPr>
        <w:t>Esta Emenda entra em vigor na data de sua publicação.</w:t>
      </w:r>
    </w:p>
    <w:p w:rsidR="001E05D8" w:rsidRPr="001C46E1" w:rsidRDefault="001E05D8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1E05D8" w:rsidRPr="001C46E1" w:rsidRDefault="001E05D8" w:rsidP="00CC408E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C46E1">
        <w:rPr>
          <w:rFonts w:ascii="Arial Narrow" w:hAnsi="Arial Narrow" w:cs="Arial"/>
          <w:b/>
          <w:sz w:val="24"/>
          <w:szCs w:val="24"/>
        </w:rPr>
        <w:t>JUSTIFICATIVA</w:t>
      </w:r>
    </w:p>
    <w:p w:rsidR="001E05D8" w:rsidRPr="001C46E1" w:rsidRDefault="001E05D8" w:rsidP="00CC408E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1763D">
        <w:rPr>
          <w:rFonts w:ascii="Arial Narrow" w:hAnsi="Arial Narrow"/>
          <w:sz w:val="24"/>
          <w:szCs w:val="24"/>
        </w:rPr>
        <w:t>A presente emenda tem por finalidade assegurar, na Lei Orçamentária Anual de 2026, dotação específica para a execução das ações referentes ao Programa Brasil Agroecológico, garantindo sua compatibilidade com as metas estabelecidas no Plano Plurianual e na Lei de Diretrizes Orçamentárias.</w:t>
      </w: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1763D">
        <w:rPr>
          <w:rFonts w:ascii="Arial Narrow" w:hAnsi="Arial Narrow"/>
          <w:sz w:val="24"/>
          <w:szCs w:val="24"/>
        </w:rPr>
        <w:lastRenderedPageBreak/>
        <w:t>A LOA é o instrumento que autoriza a execução das despesas públicas, sendo imprescindível a previsão orçamentária para que o Poder Executivo possa implementar ações voltadas ao desenvolvimento rural sustentável, tais como capacitações, assistência técnica, aquisição de insumos, incentivo à produção agroecológica, apoio a feiras e a formação de parcerias interinstitucionais.</w:t>
      </w: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1763D">
        <w:rPr>
          <w:rFonts w:ascii="Arial Narrow" w:hAnsi="Arial Narrow"/>
          <w:sz w:val="24"/>
          <w:szCs w:val="24"/>
        </w:rPr>
        <w:t>Importa destacar que esta proposta foi apresentada pela população durante a audiência pública realizada pela Comissão de Finanças, Orçamento e Tomada de Contas, refletindo demandas coletivas pela ampliação de políticas de sustentabilidade, fortalecimento da agricultura familiar, promoção da produção limpa e incentivo à segurança alimentar.</w:t>
      </w:r>
    </w:p>
    <w:p w:rsidR="00E1763D" w:rsidRPr="00E1763D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E05D8" w:rsidRDefault="00E1763D" w:rsidP="00E1763D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E1763D">
        <w:rPr>
          <w:rFonts w:ascii="Arial Narrow" w:hAnsi="Arial Narrow"/>
          <w:sz w:val="24"/>
          <w:szCs w:val="24"/>
        </w:rPr>
        <w:t>Dessa forma, a inclusão desta ação orçamentária representa medida necessária, estratégica e alinhada ao interesse público, possibilitando avanços estruturantes no desenvolvimento rural sustentável do município.</w:t>
      </w:r>
    </w:p>
    <w:p w:rsidR="00E1763D" w:rsidRDefault="00E1763D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Urucuia/MG, 26 de novembro de 2025.</w:t>
      </w: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487553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487553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87553" w:rsidRPr="005934A9" w:rsidRDefault="00487553" w:rsidP="00CC408E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934A9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487553" w:rsidRPr="005934A9" w:rsidRDefault="00487553" w:rsidP="00CC408E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934A9">
        <w:rPr>
          <w:rFonts w:ascii="Arial Narrow" w:hAnsi="Arial Narrow" w:cs="Arial"/>
          <w:sz w:val="24"/>
          <w:szCs w:val="24"/>
        </w:rPr>
        <w:t>Membro</w:t>
      </w:r>
    </w:p>
    <w:sectPr w:rsidR="00487553" w:rsidRPr="005934A9" w:rsidSect="00CC408E">
      <w:headerReference w:type="default" r:id="rId6"/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6D" w:rsidRDefault="0086186D" w:rsidP="00EE2ECD">
      <w:pPr>
        <w:spacing w:after="0" w:line="240" w:lineRule="auto"/>
      </w:pPr>
      <w:r>
        <w:separator/>
      </w:r>
    </w:p>
  </w:endnote>
  <w:endnote w:type="continuationSeparator" w:id="0">
    <w:p w:rsidR="0086186D" w:rsidRDefault="0086186D" w:rsidP="00EE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6D" w:rsidRDefault="0086186D" w:rsidP="00EE2ECD">
      <w:pPr>
        <w:spacing w:after="0" w:line="240" w:lineRule="auto"/>
      </w:pPr>
      <w:r>
        <w:separator/>
      </w:r>
    </w:p>
  </w:footnote>
  <w:footnote w:type="continuationSeparator" w:id="0">
    <w:p w:rsidR="0086186D" w:rsidRDefault="0086186D" w:rsidP="00EE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CD" w:rsidRPr="008B04B4" w:rsidRDefault="00EE2ECD" w:rsidP="00EE2ECD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EE2ECD" w:rsidRPr="000044A6" w:rsidRDefault="00EE2ECD" w:rsidP="00EE2ECD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EE2ECD" w:rsidRDefault="00EE2ECD" w:rsidP="00EE2ECD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EE2ECD" w:rsidRDefault="00EE2ECD" w:rsidP="00EE2ECD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EE2ECD" w:rsidRDefault="00EE2E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C"/>
    <w:rsid w:val="001C46E1"/>
    <w:rsid w:val="001E05D8"/>
    <w:rsid w:val="003D63BF"/>
    <w:rsid w:val="00487553"/>
    <w:rsid w:val="00502BFF"/>
    <w:rsid w:val="005518DC"/>
    <w:rsid w:val="005E0144"/>
    <w:rsid w:val="006E0806"/>
    <w:rsid w:val="0073034D"/>
    <w:rsid w:val="007B6F95"/>
    <w:rsid w:val="00830D16"/>
    <w:rsid w:val="0086186D"/>
    <w:rsid w:val="00B818EC"/>
    <w:rsid w:val="00C564DC"/>
    <w:rsid w:val="00C82FA8"/>
    <w:rsid w:val="00CC408E"/>
    <w:rsid w:val="00D2771B"/>
    <w:rsid w:val="00DD24C7"/>
    <w:rsid w:val="00E1763D"/>
    <w:rsid w:val="00E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0DAF4-C4F4-4EEE-9471-96E3A887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ECD"/>
  </w:style>
  <w:style w:type="paragraph" w:styleId="Rodap">
    <w:name w:val="footer"/>
    <w:basedOn w:val="Normal"/>
    <w:link w:val="RodapChar"/>
    <w:uiPriority w:val="99"/>
    <w:unhideWhenUsed/>
    <w:rsid w:val="00EE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Marta</dc:creator>
  <cp:lastModifiedBy>SEEMG</cp:lastModifiedBy>
  <cp:revision>2</cp:revision>
  <dcterms:created xsi:type="dcterms:W3CDTF">2025-12-01T18:10:00Z</dcterms:created>
  <dcterms:modified xsi:type="dcterms:W3CDTF">2025-12-01T18:10:00Z</dcterms:modified>
</cp:coreProperties>
</file>